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bookmarkStart w:id="0" w:name="_GoBack"/>
      <w:bookmarkEnd w:id="0"/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1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1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2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6076182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DE1285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produktów leczniczych 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39FB87C6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Wszystkie zaoferowane przez nas produkty lecznicze są dopuszczone do obrotu zgodnie z przepisami ustawy z dnia 06.09.2001</w:t>
            </w:r>
            <w:r w:rsidR="00F71B5B">
              <w:rPr>
                <w:rFonts w:ascii="Arial Narrow" w:hAnsi="Arial Narrow"/>
                <w:noProof/>
                <w:lang w:eastAsia="en-US"/>
              </w:rPr>
              <w:t xml:space="preserve"> 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 xml:space="preserve">Prawo </w:t>
            </w:r>
            <w:r w:rsidR="009B47E9">
              <w:rPr>
                <w:rFonts w:ascii="Arial Narrow" w:hAnsi="Arial Narrow"/>
                <w:noProof/>
                <w:lang w:eastAsia="en-US"/>
              </w:rPr>
              <w:t>Farmaceutyczne (tj. Dz.U.2024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.</w:t>
            </w:r>
            <w:r w:rsidR="009B47E9">
              <w:rPr>
                <w:rFonts w:ascii="Arial Narrow" w:hAnsi="Arial Narrow"/>
                <w:noProof/>
                <w:lang w:eastAsia="en-US"/>
              </w:rPr>
              <w:t>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3548DDA5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BC7C44">
      <w:rPr>
        <w:rFonts w:ascii="Arial Narrow" w:hAnsi="Arial Narrow"/>
        <w:sz w:val="18"/>
        <w:szCs w:val="18"/>
      </w:rPr>
      <w:t>17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C7C44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47971-198E-4A7D-981C-5D96BFA9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3754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8</cp:revision>
  <cp:lastPrinted>2024-10-04T12:51:00Z</cp:lastPrinted>
  <dcterms:created xsi:type="dcterms:W3CDTF">2024-10-04T12:47:00Z</dcterms:created>
  <dcterms:modified xsi:type="dcterms:W3CDTF">2025-05-13T09:57:00Z</dcterms:modified>
</cp:coreProperties>
</file>